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A047" w14:textId="100BAC27" w:rsidR="00630EF8" w:rsidRPr="0079015D" w:rsidRDefault="00AA25DB" w:rsidP="00697BE8">
      <w:pPr>
        <w:jc w:val="center"/>
        <w:rPr>
          <w:rFonts w:ascii="Garamond" w:hAnsi="Garamond"/>
          <w:b/>
          <w:bCs/>
          <w:color w:val="0070C0"/>
          <w:sz w:val="44"/>
          <w:szCs w:val="44"/>
          <w:u w:val="single"/>
        </w:rPr>
      </w:pPr>
      <w:r w:rsidRPr="00AA25DB">
        <w:rPr>
          <w:rFonts w:ascii="Calibri" w:eastAsia="Calibri" w:hAnsi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0D0716BB" wp14:editId="133B76F6">
            <wp:simplePos x="0" y="0"/>
            <wp:positionH relativeFrom="column">
              <wp:posOffset>1077973</wp:posOffset>
            </wp:positionH>
            <wp:positionV relativeFrom="paragraph">
              <wp:posOffset>92597</wp:posOffset>
            </wp:positionV>
            <wp:extent cx="4186989" cy="842210"/>
            <wp:effectExtent l="0" t="0" r="4445" b="0"/>
            <wp:wrapSquare wrapText="bothSides"/>
            <wp:docPr id="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7" b="8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89" cy="8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EF7">
        <w:rPr>
          <w:rFonts w:ascii="Garamond" w:hAnsi="Garamond"/>
          <w:b/>
          <w:bCs/>
          <w:color w:val="0070C0"/>
          <w:sz w:val="44"/>
          <w:szCs w:val="44"/>
          <w:u w:val="single"/>
        </w:rPr>
        <w:t xml:space="preserve"> </w:t>
      </w:r>
      <w:r w:rsidR="005A04E8">
        <w:br w:type="textWrapping" w:clear="all"/>
      </w:r>
    </w:p>
    <w:p w14:paraId="38077858" w14:textId="50EA7886" w:rsidR="005E7D64" w:rsidRDefault="00697BE8" w:rsidP="00697BE8">
      <w:pPr>
        <w:jc w:val="center"/>
        <w:rPr>
          <w:rFonts w:ascii="Garamond" w:hAnsi="Garamond"/>
          <w:b/>
          <w:bCs/>
          <w:color w:val="0070C0"/>
          <w:sz w:val="52"/>
          <w:szCs w:val="52"/>
          <w:u w:val="single"/>
        </w:rPr>
      </w:pPr>
      <w:r w:rsidRPr="00697BE8">
        <w:rPr>
          <w:rFonts w:ascii="Garamond" w:hAnsi="Garamond"/>
          <w:b/>
          <w:bCs/>
          <w:color w:val="0070C0"/>
          <w:sz w:val="52"/>
          <w:szCs w:val="52"/>
          <w:u w:val="single"/>
        </w:rPr>
        <w:t>CIRCULAIRE CDG90</w:t>
      </w:r>
      <w:r w:rsidR="0079015D">
        <w:rPr>
          <w:rFonts w:ascii="Garamond" w:hAnsi="Garamond"/>
          <w:b/>
          <w:bCs/>
          <w:color w:val="0070C0"/>
          <w:sz w:val="52"/>
          <w:szCs w:val="52"/>
          <w:u w:val="single"/>
        </w:rPr>
        <w:t xml:space="preserve"> </w:t>
      </w:r>
    </w:p>
    <w:p w14:paraId="0156F18F" w14:textId="77777777" w:rsidR="00F457BC" w:rsidRDefault="00F457BC" w:rsidP="00A2195B">
      <w:pPr>
        <w:rPr>
          <w:rFonts w:ascii="Garamond" w:hAnsi="Garamond"/>
          <w:b/>
          <w:bCs/>
          <w:color w:val="0070C0"/>
          <w:sz w:val="28"/>
          <w:szCs w:val="28"/>
          <w:u w:val="single"/>
        </w:rPr>
      </w:pPr>
    </w:p>
    <w:p w14:paraId="11EA30AC" w14:textId="77777777" w:rsidR="00F457BC" w:rsidRPr="0079015D" w:rsidRDefault="00F457BC" w:rsidP="00697BE8">
      <w:pPr>
        <w:jc w:val="center"/>
        <w:rPr>
          <w:rFonts w:ascii="Garamond" w:hAnsi="Garamond"/>
          <w:b/>
          <w:bCs/>
          <w:color w:val="0070C0"/>
          <w:sz w:val="28"/>
          <w:szCs w:val="28"/>
          <w:u w:val="single"/>
        </w:rPr>
      </w:pPr>
    </w:p>
    <w:p w14:paraId="24CBA0B8" w14:textId="66788D14" w:rsidR="00A2195B" w:rsidRPr="0079015D" w:rsidRDefault="00214A98" w:rsidP="0079015D">
      <w:pPr>
        <w:rPr>
          <w:rFonts w:ascii="Garamond" w:hAnsi="Garamond"/>
          <w:b/>
          <w:bCs/>
          <w:color w:val="0070C0"/>
          <w:sz w:val="24"/>
          <w:szCs w:val="24"/>
        </w:rPr>
      </w:pPr>
      <w:r>
        <w:rPr>
          <w:rFonts w:ascii="Garamond" w:hAnsi="Garamond"/>
          <w:b/>
          <w:bCs/>
          <w:color w:val="0070C0"/>
          <w:sz w:val="24"/>
          <w:szCs w:val="24"/>
        </w:rPr>
        <w:t>0</w:t>
      </w:r>
      <w:r w:rsidR="0053178A">
        <w:rPr>
          <w:rFonts w:ascii="Garamond" w:hAnsi="Garamond"/>
          <w:b/>
          <w:bCs/>
          <w:color w:val="0070C0"/>
          <w:sz w:val="24"/>
          <w:szCs w:val="24"/>
        </w:rPr>
        <w:t>2</w:t>
      </w:r>
      <w:r w:rsidR="006143EF">
        <w:rPr>
          <w:rFonts w:ascii="Garamond" w:hAnsi="Garamond"/>
          <w:b/>
          <w:bCs/>
          <w:color w:val="0070C0"/>
          <w:sz w:val="24"/>
          <w:szCs w:val="24"/>
        </w:rPr>
        <w:t>/</w:t>
      </w:r>
      <w:r w:rsidR="0079015D" w:rsidRPr="0079015D">
        <w:rPr>
          <w:rFonts w:ascii="Garamond" w:hAnsi="Garamond"/>
          <w:b/>
          <w:bCs/>
          <w:color w:val="0070C0"/>
          <w:sz w:val="24"/>
          <w:szCs w:val="24"/>
        </w:rPr>
        <w:t>2</w:t>
      </w:r>
      <w:r w:rsidR="00A1479D">
        <w:rPr>
          <w:rFonts w:ascii="Garamond" w:hAnsi="Garamond"/>
          <w:b/>
          <w:bCs/>
          <w:color w:val="0070C0"/>
          <w:sz w:val="24"/>
          <w:szCs w:val="24"/>
        </w:rPr>
        <w:t>02</w:t>
      </w:r>
      <w:r w:rsidR="0053178A">
        <w:rPr>
          <w:rFonts w:ascii="Garamond" w:hAnsi="Garamond"/>
          <w:b/>
          <w:bCs/>
          <w:color w:val="0070C0"/>
          <w:sz w:val="24"/>
          <w:szCs w:val="24"/>
        </w:rPr>
        <w:t>5</w:t>
      </w:r>
    </w:p>
    <w:p w14:paraId="11A09D64" w14:textId="77777777" w:rsidR="005E7D64" w:rsidRPr="0097298B" w:rsidRDefault="005E7D64" w:rsidP="005E7D64"/>
    <w:p w14:paraId="2A129B41" w14:textId="77777777" w:rsidR="00AA25DB" w:rsidRDefault="00AA25DB" w:rsidP="006D27D5">
      <w:pPr>
        <w:shd w:val="clear" w:color="auto" w:fill="AB3263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59C2BB80" w14:textId="17BA2015" w:rsidR="006D27D5" w:rsidRPr="00C52CEE" w:rsidRDefault="0053178A" w:rsidP="006D27D5">
      <w:pPr>
        <w:shd w:val="clear" w:color="auto" w:fill="AB3263"/>
        <w:jc w:val="center"/>
        <w:rPr>
          <w:rFonts w:ascii="Garamond" w:hAnsi="Garamond"/>
          <w:b/>
          <w:color w:val="FFFFFF"/>
          <w:sz w:val="32"/>
          <w:szCs w:val="32"/>
        </w:rPr>
      </w:pPr>
      <w:r>
        <w:rPr>
          <w:rFonts w:ascii="Garamond" w:hAnsi="Garamond"/>
          <w:b/>
          <w:color w:val="FFFFFF"/>
          <w:sz w:val="32"/>
          <w:szCs w:val="32"/>
        </w:rPr>
        <w:t>Plafonds de cotisations de la sécurité sociale 2025</w:t>
      </w:r>
    </w:p>
    <w:p w14:paraId="1F27107F" w14:textId="77777777" w:rsidR="00AA25DB" w:rsidRPr="00AA25DB" w:rsidRDefault="00AA25DB" w:rsidP="006D27D5">
      <w:pPr>
        <w:shd w:val="clear" w:color="auto" w:fill="AB3263"/>
        <w:jc w:val="center"/>
        <w:rPr>
          <w:rFonts w:ascii="Garamond" w:hAnsi="Garamond"/>
          <w:b/>
          <w:color w:val="FFFFFF"/>
          <w:sz w:val="22"/>
          <w:szCs w:val="22"/>
        </w:rPr>
      </w:pPr>
    </w:p>
    <w:p w14:paraId="1EA003DB" w14:textId="77777777" w:rsidR="009810C8" w:rsidRDefault="009810C8" w:rsidP="006D27D5">
      <w:pPr>
        <w:jc w:val="center"/>
        <w:rPr>
          <w:rFonts w:ascii="Garamond" w:hAnsi="Garamond"/>
          <w:b/>
          <w:sz w:val="10"/>
          <w:szCs w:val="10"/>
        </w:rPr>
      </w:pPr>
    </w:p>
    <w:p w14:paraId="78E6B3A2" w14:textId="77777777" w:rsidR="000320CA" w:rsidRDefault="000320CA" w:rsidP="000320CA">
      <w:pPr>
        <w:rPr>
          <w:rFonts w:ascii="Garamond" w:hAnsi="Garamond"/>
          <w:b/>
          <w:sz w:val="10"/>
          <w:szCs w:val="10"/>
        </w:rPr>
      </w:pPr>
    </w:p>
    <w:p w14:paraId="4D111963" w14:textId="77777777" w:rsidR="000320CA" w:rsidRPr="00B76846" w:rsidRDefault="000320CA" w:rsidP="006D27D5">
      <w:pPr>
        <w:jc w:val="center"/>
        <w:rPr>
          <w:rFonts w:ascii="Garamond" w:hAnsi="Garamond"/>
          <w:b/>
          <w:sz w:val="10"/>
          <w:szCs w:val="10"/>
        </w:rPr>
      </w:pPr>
    </w:p>
    <w:p w14:paraId="41254731" w14:textId="77777777" w:rsidR="005E7D64" w:rsidRPr="00D23874" w:rsidRDefault="005E7D64" w:rsidP="005E7D64">
      <w:pPr>
        <w:rPr>
          <w:rFonts w:ascii="Garamond" w:hAnsi="Garamond"/>
          <w:sz w:val="10"/>
          <w:szCs w:val="10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5E7D64" w:rsidRPr="00AA25DB" w14:paraId="0EAC4FC5" w14:textId="77777777" w:rsidTr="00F457BC">
        <w:trPr>
          <w:trHeight w:val="8417"/>
        </w:trPr>
        <w:tc>
          <w:tcPr>
            <w:tcW w:w="10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B4F7" w14:textId="1AB9DA76" w:rsidR="00AA3FFF" w:rsidRDefault="00AA3FFF" w:rsidP="005F399A">
            <w:pPr>
              <w:rPr>
                <w:rFonts w:ascii="Garamond" w:hAnsi="Garamond"/>
                <w:b/>
                <w:color w:val="AB3263"/>
                <w:sz w:val="22"/>
                <w:szCs w:val="22"/>
                <w:u w:val="single"/>
              </w:rPr>
            </w:pPr>
          </w:p>
          <w:p w14:paraId="5F129320" w14:textId="50615250" w:rsidR="00BD1CA3" w:rsidRPr="0053178A" w:rsidRDefault="00A1479D" w:rsidP="00A1479D">
            <w:pPr>
              <w:jc w:val="both"/>
              <w:rPr>
                <w:rFonts w:ascii="Garamond" w:hAnsi="Garamond"/>
                <w:b/>
                <w:color w:val="AB3263"/>
                <w:sz w:val="24"/>
                <w:szCs w:val="24"/>
              </w:rPr>
            </w:pPr>
            <w:r w:rsidRPr="00A1479D">
              <w:rPr>
                <w:rFonts w:ascii="Garamond" w:hAnsi="Garamond"/>
                <w:b/>
                <w:color w:val="AB3263"/>
                <w:sz w:val="24"/>
                <w:szCs w:val="24"/>
                <w:u w:val="single"/>
              </w:rPr>
              <w:t>Référence juridique </w:t>
            </w:r>
            <w:r w:rsidRPr="00A1479D">
              <w:rPr>
                <w:rFonts w:ascii="Garamond" w:hAnsi="Garamond"/>
                <w:b/>
                <w:color w:val="AB3263"/>
                <w:sz w:val="24"/>
                <w:szCs w:val="24"/>
              </w:rPr>
              <w:t xml:space="preserve">: </w:t>
            </w:r>
            <w:hyperlink r:id="rId9" w:history="1">
              <w:r w:rsidR="0053178A" w:rsidRPr="0053178A">
                <w:rPr>
                  <w:rStyle w:val="Lienhypertexte"/>
                  <w:rFonts w:ascii="Garamond" w:hAnsi="Garamond" w:cs="Arial"/>
                  <w:sz w:val="24"/>
                  <w:szCs w:val="24"/>
                </w:rPr>
                <w:t>Arrêté</w:t>
              </w:r>
            </w:hyperlink>
            <w:r w:rsidR="005317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du 19 décembre 2024 portant fixation du plafond de la sécurité sociale pour 2025</w:t>
            </w:r>
          </w:p>
          <w:p w14:paraId="55E3594F" w14:textId="0DE61773" w:rsidR="00AA25DB" w:rsidRPr="00A1479D" w:rsidRDefault="00AA25DB" w:rsidP="00A1479D">
            <w:pPr>
              <w:jc w:val="both"/>
              <w:rPr>
                <w:rFonts w:ascii="Garamond" w:hAnsi="Garamond"/>
                <w:color w:val="AB3263"/>
                <w:sz w:val="24"/>
                <w:szCs w:val="24"/>
              </w:rPr>
            </w:pPr>
          </w:p>
          <w:p w14:paraId="7F0311F5" w14:textId="03B35E76" w:rsidR="0053178A" w:rsidRPr="0053178A" w:rsidRDefault="0053178A" w:rsidP="0053178A">
            <w:pPr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À compter du 1er janvier 2025, le plafond de la sécurité sociale est relevé, avec une augmentation de 1,6 %.</w:t>
            </w:r>
          </w:p>
          <w:p w14:paraId="33D4EABA" w14:textId="77777777" w:rsidR="0053178A" w:rsidRPr="0053178A" w:rsidRDefault="0053178A" w:rsidP="0053178A">
            <w:pPr>
              <w:autoSpaceDE w:val="0"/>
              <w:autoSpaceDN w:val="0"/>
              <w:adjustRightInd w:val="0"/>
              <w:spacing w:after="24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 plafond de la Sécurité sociale pour l'année 2025 est donc fixé à :</w:t>
            </w:r>
          </w:p>
          <w:p w14:paraId="0A3DABAE" w14:textId="77777777" w:rsidR="0053178A" w:rsidRPr="0053178A" w:rsidRDefault="0053178A" w:rsidP="0053178A">
            <w:pPr>
              <w:numPr>
                <w:ilvl w:val="0"/>
                <w:numId w:val="25"/>
              </w:numPr>
              <w:tabs>
                <w:tab w:val="left" w:pos="926"/>
                <w:tab w:val="left" w:pos="10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ab/>
              <w:t>47 100 € en valeur annuelle ;</w:t>
            </w:r>
          </w:p>
          <w:p w14:paraId="7AEFD7F9" w14:textId="77777777" w:rsidR="0053178A" w:rsidRPr="0053178A" w:rsidRDefault="0053178A" w:rsidP="0053178A">
            <w:pPr>
              <w:numPr>
                <w:ilvl w:val="0"/>
                <w:numId w:val="25"/>
              </w:numPr>
              <w:tabs>
                <w:tab w:val="left" w:pos="926"/>
                <w:tab w:val="left" w:pos="10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ab/>
              <w:t>11 775 € en valeur trimestrielle ;</w:t>
            </w:r>
          </w:p>
          <w:p w14:paraId="5E3D5A46" w14:textId="77777777" w:rsidR="0053178A" w:rsidRPr="0053178A" w:rsidRDefault="0053178A" w:rsidP="0053178A">
            <w:pPr>
              <w:numPr>
                <w:ilvl w:val="0"/>
                <w:numId w:val="25"/>
              </w:numPr>
              <w:tabs>
                <w:tab w:val="left" w:pos="926"/>
                <w:tab w:val="left" w:pos="10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ab/>
              <w:t>3 925 € en valeur mensuelle ;</w:t>
            </w:r>
          </w:p>
          <w:p w14:paraId="72BD2224" w14:textId="77777777" w:rsidR="0053178A" w:rsidRPr="0053178A" w:rsidRDefault="0053178A" w:rsidP="0053178A">
            <w:pPr>
              <w:numPr>
                <w:ilvl w:val="0"/>
                <w:numId w:val="25"/>
              </w:numPr>
              <w:tabs>
                <w:tab w:val="left" w:pos="926"/>
                <w:tab w:val="left" w:pos="10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ab/>
              <w:t>906 € en valeur hebdomadaire ;</w:t>
            </w:r>
          </w:p>
          <w:p w14:paraId="5CD3C2CD" w14:textId="77777777" w:rsidR="0053178A" w:rsidRPr="0053178A" w:rsidRDefault="0053178A" w:rsidP="0053178A">
            <w:pPr>
              <w:numPr>
                <w:ilvl w:val="0"/>
                <w:numId w:val="25"/>
              </w:numPr>
              <w:tabs>
                <w:tab w:val="left" w:pos="926"/>
                <w:tab w:val="left" w:pos="10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ab/>
              <w:t>216 € en valeur journalière ;</w:t>
            </w:r>
          </w:p>
          <w:p w14:paraId="42E518C0" w14:textId="77777777" w:rsidR="0053178A" w:rsidRPr="0053178A" w:rsidRDefault="0053178A" w:rsidP="0053178A">
            <w:pPr>
              <w:numPr>
                <w:ilvl w:val="0"/>
                <w:numId w:val="25"/>
              </w:numPr>
              <w:tabs>
                <w:tab w:val="left" w:pos="926"/>
                <w:tab w:val="left" w:pos="10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ab/>
              <w:t>29 € en valeur horaire.</w:t>
            </w:r>
          </w:p>
          <w:p w14:paraId="69F35544" w14:textId="77777777" w:rsidR="0053178A" w:rsidRPr="0053178A" w:rsidRDefault="0053178A" w:rsidP="0053178A">
            <w:pPr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</w:p>
          <w:p w14:paraId="371AF18A" w14:textId="77777777" w:rsidR="0053178A" w:rsidRPr="0053178A" w:rsidRDefault="0053178A" w:rsidP="0053178A">
            <w:pPr>
              <w:autoSpaceDE w:val="0"/>
              <w:autoSpaceDN w:val="0"/>
              <w:adjustRightInd w:val="0"/>
              <w:spacing w:after="24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On rappelle que ce plafond permet le calcul du montant maximal de certaines prestations ou cotisations sociales comme :</w:t>
            </w:r>
          </w:p>
          <w:p w14:paraId="1FB0FAD3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les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indemnités journalières pour maladie, accident du travail, maternité, paternité ;</w:t>
            </w:r>
          </w:p>
          <w:p w14:paraId="63933343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les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pensions d'invalidité ;</w:t>
            </w:r>
          </w:p>
          <w:p w14:paraId="21227D8A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les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pensions d'assurance vieillesse du régime général ;</w:t>
            </w:r>
          </w:p>
          <w:p w14:paraId="4336D5B3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les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cotisations sociales sur le salaire ;</w:t>
            </w:r>
          </w:p>
          <w:p w14:paraId="29B10135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l'assurance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vieillesse ;</w:t>
            </w:r>
          </w:p>
          <w:p w14:paraId="0688052E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chômage ;</w:t>
            </w:r>
          </w:p>
          <w:p w14:paraId="2B3B6EA8" w14:textId="77777777" w:rsidR="0053178A" w:rsidRPr="0053178A" w:rsidRDefault="0053178A" w:rsidP="0053178A">
            <w:pPr>
              <w:numPr>
                <w:ilvl w:val="0"/>
                <w:numId w:val="26"/>
              </w:numPr>
              <w:tabs>
                <w:tab w:val="left" w:pos="566"/>
                <w:tab w:val="left" w:pos="926"/>
              </w:tabs>
              <w:autoSpaceDE w:val="0"/>
              <w:autoSpaceDN w:val="0"/>
              <w:adjustRightInd w:val="0"/>
              <w:spacing w:after="160"/>
              <w:rPr>
                <w:rFonts w:ascii="Garamond" w:hAnsi="Garamond" w:cs="Helvetica"/>
                <w:color w:val="404040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les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régimes complémentaires de retraite  du régime général;</w:t>
            </w:r>
          </w:p>
          <w:p w14:paraId="39060B3E" w14:textId="2210FEAC" w:rsidR="00C52CEE" w:rsidRPr="0053178A" w:rsidRDefault="0053178A" w:rsidP="0053178A">
            <w:pPr>
              <w:pStyle w:val="Paragraphedeliste"/>
              <w:numPr>
                <w:ilvl w:val="0"/>
                <w:numId w:val="26"/>
              </w:num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>la</w:t>
            </w:r>
            <w:proofErr w:type="gramEnd"/>
            <w:r w:rsidRPr="0053178A">
              <w:rPr>
                <w:rFonts w:ascii="Garamond" w:hAnsi="Garamond" w:cs="Helvetica"/>
                <w:color w:val="404040"/>
                <w:sz w:val="24"/>
                <w:szCs w:val="24"/>
              </w:rPr>
              <w:t xml:space="preserve"> contribution au fonds national d'aide au logement.</w:t>
            </w:r>
          </w:p>
          <w:p w14:paraId="47C4F939" w14:textId="77777777" w:rsidR="00F457BC" w:rsidRPr="00F457BC" w:rsidRDefault="00F457BC" w:rsidP="00C52CEE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090D685B" w14:textId="77777777" w:rsidR="00FE513C" w:rsidRPr="00526A45" w:rsidRDefault="00FE513C" w:rsidP="005663F0">
            <w:pPr>
              <w:ind w:left="35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A5CA17F" w14:textId="77777777" w:rsidR="00526A45" w:rsidRPr="00526A45" w:rsidRDefault="00526A45" w:rsidP="00C52CE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A3E92AB" w14:textId="545838AE" w:rsidR="005E7D64" w:rsidRPr="00D23874" w:rsidRDefault="005E7D64" w:rsidP="00D23874">
      <w:pPr>
        <w:rPr>
          <w:rFonts w:ascii="Garamond" w:hAnsi="Garamond"/>
          <w:b/>
          <w:sz w:val="22"/>
          <w:szCs w:val="22"/>
        </w:rPr>
      </w:pPr>
    </w:p>
    <w:sectPr w:rsidR="005E7D64" w:rsidRPr="00D23874" w:rsidSect="0053664D">
      <w:footerReference w:type="even" r:id="rId10"/>
      <w:footerReference w:type="default" r:id="rId11"/>
      <w:footerReference w:type="first" r:id="rId12"/>
      <w:type w:val="oddPage"/>
      <w:pgSz w:w="11907" w:h="16840"/>
      <w:pgMar w:top="0" w:right="850" w:bottom="0" w:left="851" w:header="720" w:footer="8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E623" w14:textId="77777777" w:rsidR="006E2744" w:rsidRDefault="006E2744">
      <w:r>
        <w:separator/>
      </w:r>
    </w:p>
  </w:endnote>
  <w:endnote w:type="continuationSeparator" w:id="0">
    <w:p w14:paraId="1B3BF423" w14:textId="77777777" w:rsidR="006E2744" w:rsidRDefault="006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985346027"/>
      <w:docPartObj>
        <w:docPartGallery w:val="Page Numbers (Bottom of Page)"/>
        <w:docPartUnique/>
      </w:docPartObj>
    </w:sdtPr>
    <w:sdtContent>
      <w:p w14:paraId="6313DA8F" w14:textId="53DD6B01" w:rsidR="0079015D" w:rsidRDefault="0079015D" w:rsidP="00CB42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32AF0F0" w14:textId="77777777" w:rsidR="0079015D" w:rsidRDefault="0079015D" w:rsidP="007901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15072306"/>
      <w:docPartObj>
        <w:docPartGallery w:val="Page Numbers (Bottom of Page)"/>
        <w:docPartUnique/>
      </w:docPartObj>
    </w:sdtPr>
    <w:sdtContent>
      <w:p w14:paraId="0794446A" w14:textId="17B7C8D3" w:rsidR="0079015D" w:rsidRDefault="0079015D" w:rsidP="00CB42A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61EBC1D1" w14:textId="2D834C01" w:rsidR="00941C98" w:rsidRPr="00941C98" w:rsidRDefault="00941C98" w:rsidP="0079015D">
    <w:pPr>
      <w:pStyle w:val="Pieddepage"/>
      <w:ind w:right="360"/>
      <w:jc w:val="right"/>
      <w:rPr>
        <w:rFonts w:ascii="Arial Narrow" w:hAnsi="Arial Narrow"/>
        <w:i/>
      </w:rPr>
    </w:pPr>
    <w:r w:rsidRPr="00941C98">
      <w:rPr>
        <w:rFonts w:ascii="Arial Narrow" w:hAnsi="Arial Narrow"/>
        <w:i/>
      </w:rPr>
      <w:t>Centre de</w:t>
    </w:r>
    <w:r w:rsidR="002904C6">
      <w:rPr>
        <w:rFonts w:ascii="Arial Narrow" w:hAnsi="Arial Narrow"/>
        <w:i/>
      </w:rPr>
      <w:t xml:space="preserve"> Gestion de la FPT </w:t>
    </w:r>
    <w:r w:rsidR="005A04E8">
      <w:rPr>
        <w:rFonts w:ascii="Arial Narrow" w:hAnsi="Arial Narrow"/>
        <w:i/>
      </w:rPr>
      <w:t xml:space="preserve">du Territoire de Belfort – CDG90 – </w:t>
    </w:r>
    <w:r w:rsidR="0053178A">
      <w:rPr>
        <w:rFonts w:ascii="Arial Narrow" w:hAnsi="Arial Narrow"/>
        <w:i/>
      </w:rPr>
      <w:t>Janvier 2025</w:t>
    </w:r>
    <w:r w:rsidR="0079015D">
      <w:rPr>
        <w:rFonts w:ascii="Arial Narrow" w:hAnsi="Arial Narrow"/>
        <w:i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AC03" w14:textId="6F144F73" w:rsidR="00935285" w:rsidRPr="00941C98" w:rsidRDefault="00935285" w:rsidP="00935285">
    <w:pPr>
      <w:pStyle w:val="Pieddepage"/>
      <w:jc w:val="right"/>
      <w:rPr>
        <w:rFonts w:ascii="Arial Narrow" w:hAnsi="Arial Narrow"/>
        <w:i/>
      </w:rPr>
    </w:pPr>
    <w:r w:rsidRPr="00941C98">
      <w:rPr>
        <w:rFonts w:ascii="Arial Narrow" w:hAnsi="Arial Narrow"/>
        <w:i/>
      </w:rPr>
      <w:t>Centre de</w:t>
    </w:r>
    <w:r>
      <w:rPr>
        <w:rFonts w:ascii="Arial Narrow" w:hAnsi="Arial Narrow"/>
        <w:i/>
      </w:rPr>
      <w:t xml:space="preserve"> Gestion de la FPT du Territoire de Belfort – CDG90 – </w:t>
    </w:r>
    <w:r w:rsidR="00FA2E4E">
      <w:rPr>
        <w:rFonts w:ascii="Arial Narrow" w:hAnsi="Arial Narrow"/>
        <w:i/>
      </w:rPr>
      <w:t>Juillet</w:t>
    </w:r>
    <w:r>
      <w:rPr>
        <w:rFonts w:ascii="Arial Narrow" w:hAnsi="Arial Narrow"/>
        <w:i/>
      </w:rPr>
      <w:t xml:space="preserve"> 2023</w:t>
    </w:r>
  </w:p>
  <w:p w14:paraId="644CA4EE" w14:textId="77777777" w:rsidR="00935285" w:rsidRDefault="009352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5FC0" w14:textId="77777777" w:rsidR="006E2744" w:rsidRDefault="006E2744">
      <w:r>
        <w:separator/>
      </w:r>
    </w:p>
  </w:footnote>
  <w:footnote w:type="continuationSeparator" w:id="0">
    <w:p w14:paraId="519DDBFD" w14:textId="77777777" w:rsidR="006E2744" w:rsidRDefault="006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9F4661"/>
    <w:multiLevelType w:val="hybridMultilevel"/>
    <w:tmpl w:val="599057FA"/>
    <w:lvl w:ilvl="0" w:tplc="D9CCEB46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55C01"/>
    <w:multiLevelType w:val="hybridMultilevel"/>
    <w:tmpl w:val="B6AEB61C"/>
    <w:lvl w:ilvl="0" w:tplc="E8B4C3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D19DD"/>
    <w:multiLevelType w:val="hybridMultilevel"/>
    <w:tmpl w:val="ABD81124"/>
    <w:lvl w:ilvl="0" w:tplc="DBCE0232">
      <w:start w:val="5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78B033B"/>
    <w:multiLevelType w:val="hybridMultilevel"/>
    <w:tmpl w:val="392CB7E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38D"/>
    <w:multiLevelType w:val="hybridMultilevel"/>
    <w:tmpl w:val="A5AE8ECE"/>
    <w:lvl w:ilvl="0" w:tplc="6E78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4BB5"/>
    <w:multiLevelType w:val="hybridMultilevel"/>
    <w:tmpl w:val="44BAF8D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1F1C"/>
    <w:multiLevelType w:val="hybridMultilevel"/>
    <w:tmpl w:val="0AA25D0E"/>
    <w:lvl w:ilvl="0" w:tplc="4106C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824BA"/>
    <w:multiLevelType w:val="hybridMultilevel"/>
    <w:tmpl w:val="4D0073AC"/>
    <w:lvl w:ilvl="0" w:tplc="09204F0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068392F"/>
    <w:multiLevelType w:val="hybridMultilevel"/>
    <w:tmpl w:val="2410D92A"/>
    <w:lvl w:ilvl="0" w:tplc="D9CCEB46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E8C4AD4"/>
    <w:multiLevelType w:val="hybridMultilevel"/>
    <w:tmpl w:val="D04C886E"/>
    <w:lvl w:ilvl="0" w:tplc="FFB43230">
      <w:numFmt w:val="bullet"/>
      <w:lvlText w:val="•"/>
      <w:lvlJc w:val="left"/>
      <w:pPr>
        <w:ind w:left="720" w:hanging="360"/>
      </w:pPr>
      <w:rPr>
        <w:rFonts w:ascii="Garamond" w:eastAsia="Times New Roman" w:hAnsi="Garamond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9EC"/>
    <w:multiLevelType w:val="hybridMultilevel"/>
    <w:tmpl w:val="7F72C866"/>
    <w:lvl w:ilvl="0" w:tplc="40184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8F7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174D3"/>
    <w:multiLevelType w:val="hybridMultilevel"/>
    <w:tmpl w:val="FA649AD6"/>
    <w:lvl w:ilvl="0" w:tplc="B29483A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700B"/>
    <w:multiLevelType w:val="hybridMultilevel"/>
    <w:tmpl w:val="6B4A5E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4531"/>
    <w:multiLevelType w:val="hybridMultilevel"/>
    <w:tmpl w:val="725CD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4E7D"/>
    <w:multiLevelType w:val="hybridMultilevel"/>
    <w:tmpl w:val="63F0610C"/>
    <w:lvl w:ilvl="0" w:tplc="333614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035A"/>
    <w:multiLevelType w:val="hybridMultilevel"/>
    <w:tmpl w:val="57FCC41E"/>
    <w:lvl w:ilvl="0" w:tplc="637E6BAE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7DF328F"/>
    <w:multiLevelType w:val="hybridMultilevel"/>
    <w:tmpl w:val="C52EF552"/>
    <w:lvl w:ilvl="0" w:tplc="040C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995D08"/>
    <w:multiLevelType w:val="hybridMultilevel"/>
    <w:tmpl w:val="B9AA4A8A"/>
    <w:lvl w:ilvl="0" w:tplc="F71ECAD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24A4"/>
    <w:multiLevelType w:val="hybridMultilevel"/>
    <w:tmpl w:val="5E649834"/>
    <w:lvl w:ilvl="0" w:tplc="E52C5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27F98"/>
    <w:multiLevelType w:val="hybridMultilevel"/>
    <w:tmpl w:val="5CAE0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B4132B"/>
    <w:multiLevelType w:val="hybridMultilevel"/>
    <w:tmpl w:val="003C79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34869"/>
    <w:multiLevelType w:val="hybridMultilevel"/>
    <w:tmpl w:val="2D240B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A51C4"/>
    <w:multiLevelType w:val="hybridMultilevel"/>
    <w:tmpl w:val="0374E00C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ECE7CB6"/>
    <w:multiLevelType w:val="hybridMultilevel"/>
    <w:tmpl w:val="63EA8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72856">
    <w:abstractNumId w:val="6"/>
  </w:num>
  <w:num w:numId="2" w16cid:durableId="2145077791">
    <w:abstractNumId w:val="24"/>
  </w:num>
  <w:num w:numId="3" w16cid:durableId="967011774">
    <w:abstractNumId w:val="12"/>
  </w:num>
  <w:num w:numId="4" w16cid:durableId="781654102">
    <w:abstractNumId w:val="9"/>
  </w:num>
  <w:num w:numId="5" w16cid:durableId="1944146814">
    <w:abstractNumId w:val="20"/>
  </w:num>
  <w:num w:numId="6" w16cid:durableId="421296897">
    <w:abstractNumId w:val="8"/>
  </w:num>
  <w:num w:numId="7" w16cid:durableId="1315911282">
    <w:abstractNumId w:val="4"/>
  </w:num>
  <w:num w:numId="8" w16cid:durableId="232619236">
    <w:abstractNumId w:val="3"/>
  </w:num>
  <w:num w:numId="9" w16cid:durableId="989405574">
    <w:abstractNumId w:val="17"/>
  </w:num>
  <w:num w:numId="10" w16cid:durableId="634025420">
    <w:abstractNumId w:val="10"/>
  </w:num>
  <w:num w:numId="11" w16cid:durableId="1292176701">
    <w:abstractNumId w:val="2"/>
  </w:num>
  <w:num w:numId="12" w16cid:durableId="391387214">
    <w:abstractNumId w:val="16"/>
  </w:num>
  <w:num w:numId="13" w16cid:durableId="1887790302">
    <w:abstractNumId w:val="5"/>
  </w:num>
  <w:num w:numId="14" w16cid:durableId="387266651">
    <w:abstractNumId w:val="14"/>
  </w:num>
  <w:num w:numId="15" w16cid:durableId="1207254012">
    <w:abstractNumId w:val="7"/>
  </w:num>
  <w:num w:numId="16" w16cid:durableId="1413432866">
    <w:abstractNumId w:val="18"/>
  </w:num>
  <w:num w:numId="17" w16cid:durableId="1322736980">
    <w:abstractNumId w:val="23"/>
  </w:num>
  <w:num w:numId="18" w16cid:durableId="1544055230">
    <w:abstractNumId w:val="19"/>
  </w:num>
  <w:num w:numId="19" w16cid:durableId="786200784">
    <w:abstractNumId w:val="13"/>
  </w:num>
  <w:num w:numId="20" w16cid:durableId="1119107445">
    <w:abstractNumId w:val="22"/>
  </w:num>
  <w:num w:numId="21" w16cid:durableId="1735011270">
    <w:abstractNumId w:val="11"/>
  </w:num>
  <w:num w:numId="22" w16cid:durableId="503664429">
    <w:abstractNumId w:val="15"/>
  </w:num>
  <w:num w:numId="23" w16cid:durableId="1217933452">
    <w:abstractNumId w:val="0"/>
  </w:num>
  <w:num w:numId="24" w16cid:durableId="794952400">
    <w:abstractNumId w:val="1"/>
  </w:num>
  <w:num w:numId="25" w16cid:durableId="1036782626">
    <w:abstractNumId w:val="21"/>
  </w:num>
  <w:num w:numId="26" w16cid:durableId="12130332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intFractionalCharacterWidth/>
  <w:hideGrammaticalError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82"/>
    <w:rsid w:val="00001E8F"/>
    <w:rsid w:val="00002A8F"/>
    <w:rsid w:val="00002B03"/>
    <w:rsid w:val="000051FE"/>
    <w:rsid w:val="00005294"/>
    <w:rsid w:val="00005C87"/>
    <w:rsid w:val="00007E67"/>
    <w:rsid w:val="00011EBC"/>
    <w:rsid w:val="000137F9"/>
    <w:rsid w:val="00020657"/>
    <w:rsid w:val="00023E5A"/>
    <w:rsid w:val="00026EB9"/>
    <w:rsid w:val="00026F6B"/>
    <w:rsid w:val="00027ADB"/>
    <w:rsid w:val="00030CD3"/>
    <w:rsid w:val="000320CA"/>
    <w:rsid w:val="000351BA"/>
    <w:rsid w:val="000400C2"/>
    <w:rsid w:val="000411DA"/>
    <w:rsid w:val="00042C5F"/>
    <w:rsid w:val="000501CD"/>
    <w:rsid w:val="0005075A"/>
    <w:rsid w:val="00055882"/>
    <w:rsid w:val="00062D33"/>
    <w:rsid w:val="000659BF"/>
    <w:rsid w:val="000702E0"/>
    <w:rsid w:val="000733C3"/>
    <w:rsid w:val="0007364B"/>
    <w:rsid w:val="00076A0C"/>
    <w:rsid w:val="00082778"/>
    <w:rsid w:val="0008589E"/>
    <w:rsid w:val="00090AFC"/>
    <w:rsid w:val="000950CF"/>
    <w:rsid w:val="000A151E"/>
    <w:rsid w:val="000A5C20"/>
    <w:rsid w:val="000C09AC"/>
    <w:rsid w:val="000C597F"/>
    <w:rsid w:val="000C5C58"/>
    <w:rsid w:val="000D05B1"/>
    <w:rsid w:val="000E081F"/>
    <w:rsid w:val="000E4541"/>
    <w:rsid w:val="000E62C6"/>
    <w:rsid w:val="000E65F9"/>
    <w:rsid w:val="000E6659"/>
    <w:rsid w:val="000F56EF"/>
    <w:rsid w:val="00104E8B"/>
    <w:rsid w:val="00106AC5"/>
    <w:rsid w:val="00107239"/>
    <w:rsid w:val="00117937"/>
    <w:rsid w:val="00121BCE"/>
    <w:rsid w:val="00122E88"/>
    <w:rsid w:val="00137439"/>
    <w:rsid w:val="00146D9E"/>
    <w:rsid w:val="00147290"/>
    <w:rsid w:val="001567E2"/>
    <w:rsid w:val="00157DD4"/>
    <w:rsid w:val="001625CE"/>
    <w:rsid w:val="0016732E"/>
    <w:rsid w:val="001719B4"/>
    <w:rsid w:val="00172BCF"/>
    <w:rsid w:val="0017794E"/>
    <w:rsid w:val="00184469"/>
    <w:rsid w:val="00193AB7"/>
    <w:rsid w:val="001A0570"/>
    <w:rsid w:val="001A3148"/>
    <w:rsid w:val="001A6749"/>
    <w:rsid w:val="001B6AFC"/>
    <w:rsid w:val="001D774B"/>
    <w:rsid w:val="001D7D94"/>
    <w:rsid w:val="001E1925"/>
    <w:rsid w:val="001E5F7B"/>
    <w:rsid w:val="002003C6"/>
    <w:rsid w:val="00202299"/>
    <w:rsid w:val="00210BE4"/>
    <w:rsid w:val="00214A98"/>
    <w:rsid w:val="002263D4"/>
    <w:rsid w:val="00226D36"/>
    <w:rsid w:val="0022724C"/>
    <w:rsid w:val="00230B70"/>
    <w:rsid w:val="00234821"/>
    <w:rsid w:val="00237018"/>
    <w:rsid w:val="00244E50"/>
    <w:rsid w:val="002464E4"/>
    <w:rsid w:val="00254C70"/>
    <w:rsid w:val="00264230"/>
    <w:rsid w:val="0026494A"/>
    <w:rsid w:val="0026609C"/>
    <w:rsid w:val="002773AF"/>
    <w:rsid w:val="0028070D"/>
    <w:rsid w:val="00281A62"/>
    <w:rsid w:val="00283A45"/>
    <w:rsid w:val="0028451E"/>
    <w:rsid w:val="002851A1"/>
    <w:rsid w:val="002904C6"/>
    <w:rsid w:val="0029217C"/>
    <w:rsid w:val="00292CD0"/>
    <w:rsid w:val="00292E0D"/>
    <w:rsid w:val="002A2972"/>
    <w:rsid w:val="002A32CB"/>
    <w:rsid w:val="002A3B57"/>
    <w:rsid w:val="002B0ACB"/>
    <w:rsid w:val="002B271D"/>
    <w:rsid w:val="002C1851"/>
    <w:rsid w:val="002C4626"/>
    <w:rsid w:val="002D1CB0"/>
    <w:rsid w:val="002D6AB2"/>
    <w:rsid w:val="002D7707"/>
    <w:rsid w:val="002E57B6"/>
    <w:rsid w:val="002E6E8C"/>
    <w:rsid w:val="002F65A5"/>
    <w:rsid w:val="003117E0"/>
    <w:rsid w:val="00311EA2"/>
    <w:rsid w:val="0031244E"/>
    <w:rsid w:val="00312675"/>
    <w:rsid w:val="00314A60"/>
    <w:rsid w:val="00315346"/>
    <w:rsid w:val="00326E81"/>
    <w:rsid w:val="00332A4B"/>
    <w:rsid w:val="00352BF6"/>
    <w:rsid w:val="00353C1D"/>
    <w:rsid w:val="00354D30"/>
    <w:rsid w:val="00356E95"/>
    <w:rsid w:val="00364B04"/>
    <w:rsid w:val="003677AB"/>
    <w:rsid w:val="003727CC"/>
    <w:rsid w:val="00373B64"/>
    <w:rsid w:val="0038077D"/>
    <w:rsid w:val="003812EE"/>
    <w:rsid w:val="00381AB1"/>
    <w:rsid w:val="003820A2"/>
    <w:rsid w:val="0038581C"/>
    <w:rsid w:val="00385AE6"/>
    <w:rsid w:val="00390D84"/>
    <w:rsid w:val="00392C37"/>
    <w:rsid w:val="0039379A"/>
    <w:rsid w:val="00396A15"/>
    <w:rsid w:val="003A4B0F"/>
    <w:rsid w:val="003A7FFA"/>
    <w:rsid w:val="003B2AA9"/>
    <w:rsid w:val="003B34C8"/>
    <w:rsid w:val="003B37AE"/>
    <w:rsid w:val="003C3145"/>
    <w:rsid w:val="003C43EE"/>
    <w:rsid w:val="003D662B"/>
    <w:rsid w:val="003D7A8B"/>
    <w:rsid w:val="003E7F0F"/>
    <w:rsid w:val="003F52EC"/>
    <w:rsid w:val="003F634E"/>
    <w:rsid w:val="003F6489"/>
    <w:rsid w:val="004027ED"/>
    <w:rsid w:val="00402C4B"/>
    <w:rsid w:val="00417BD4"/>
    <w:rsid w:val="00422518"/>
    <w:rsid w:val="00426CA2"/>
    <w:rsid w:val="004277ED"/>
    <w:rsid w:val="004314D1"/>
    <w:rsid w:val="00432D05"/>
    <w:rsid w:val="00441AD1"/>
    <w:rsid w:val="004425B5"/>
    <w:rsid w:val="004430C8"/>
    <w:rsid w:val="00454660"/>
    <w:rsid w:val="00454B7C"/>
    <w:rsid w:val="004573DC"/>
    <w:rsid w:val="00457F18"/>
    <w:rsid w:val="00463186"/>
    <w:rsid w:val="004735B4"/>
    <w:rsid w:val="00473D11"/>
    <w:rsid w:val="004758E5"/>
    <w:rsid w:val="00477022"/>
    <w:rsid w:val="0049240E"/>
    <w:rsid w:val="00495CAD"/>
    <w:rsid w:val="00496D86"/>
    <w:rsid w:val="004A0434"/>
    <w:rsid w:val="004A3CE7"/>
    <w:rsid w:val="004A7D8E"/>
    <w:rsid w:val="004B22BB"/>
    <w:rsid w:val="004B2F57"/>
    <w:rsid w:val="004B3CE4"/>
    <w:rsid w:val="004C4C9F"/>
    <w:rsid w:val="004C63E3"/>
    <w:rsid w:val="004C708D"/>
    <w:rsid w:val="004D3C09"/>
    <w:rsid w:val="004D5107"/>
    <w:rsid w:val="004D629A"/>
    <w:rsid w:val="004D7E56"/>
    <w:rsid w:val="004E49A4"/>
    <w:rsid w:val="004E54F7"/>
    <w:rsid w:val="004E5AD1"/>
    <w:rsid w:val="004F1B98"/>
    <w:rsid w:val="004F6CB0"/>
    <w:rsid w:val="005068E3"/>
    <w:rsid w:val="00506A8F"/>
    <w:rsid w:val="00511D57"/>
    <w:rsid w:val="0051297B"/>
    <w:rsid w:val="00515D0A"/>
    <w:rsid w:val="0051686D"/>
    <w:rsid w:val="00521947"/>
    <w:rsid w:val="00521DE5"/>
    <w:rsid w:val="005247C5"/>
    <w:rsid w:val="00526A45"/>
    <w:rsid w:val="0053167A"/>
    <w:rsid w:val="0053178A"/>
    <w:rsid w:val="00533FB6"/>
    <w:rsid w:val="0053664D"/>
    <w:rsid w:val="00540C39"/>
    <w:rsid w:val="0054151B"/>
    <w:rsid w:val="00547238"/>
    <w:rsid w:val="00547A37"/>
    <w:rsid w:val="0055049F"/>
    <w:rsid w:val="00553828"/>
    <w:rsid w:val="00555BC5"/>
    <w:rsid w:val="005663F0"/>
    <w:rsid w:val="0058054D"/>
    <w:rsid w:val="005816E2"/>
    <w:rsid w:val="00584FA8"/>
    <w:rsid w:val="0058628E"/>
    <w:rsid w:val="005956C9"/>
    <w:rsid w:val="005A04E8"/>
    <w:rsid w:val="005A4D8F"/>
    <w:rsid w:val="005A76F6"/>
    <w:rsid w:val="005B0CED"/>
    <w:rsid w:val="005B1F41"/>
    <w:rsid w:val="005C2A33"/>
    <w:rsid w:val="005C7EE3"/>
    <w:rsid w:val="005D68E5"/>
    <w:rsid w:val="005E5B6E"/>
    <w:rsid w:val="005E5EE2"/>
    <w:rsid w:val="005E71F0"/>
    <w:rsid w:val="005E7D64"/>
    <w:rsid w:val="005F399A"/>
    <w:rsid w:val="005F40F5"/>
    <w:rsid w:val="005F4287"/>
    <w:rsid w:val="00601630"/>
    <w:rsid w:val="0060360C"/>
    <w:rsid w:val="00607BF9"/>
    <w:rsid w:val="00611FF8"/>
    <w:rsid w:val="006143EF"/>
    <w:rsid w:val="00623258"/>
    <w:rsid w:val="006235D4"/>
    <w:rsid w:val="0062592A"/>
    <w:rsid w:val="00630EF8"/>
    <w:rsid w:val="00634354"/>
    <w:rsid w:val="00634BB1"/>
    <w:rsid w:val="0063525F"/>
    <w:rsid w:val="00636586"/>
    <w:rsid w:val="00640F5A"/>
    <w:rsid w:val="0064785E"/>
    <w:rsid w:val="00647ADE"/>
    <w:rsid w:val="00647FB9"/>
    <w:rsid w:val="006551FF"/>
    <w:rsid w:val="00656455"/>
    <w:rsid w:val="00662F87"/>
    <w:rsid w:val="00663084"/>
    <w:rsid w:val="0066661B"/>
    <w:rsid w:val="00675F69"/>
    <w:rsid w:val="0068349E"/>
    <w:rsid w:val="00687908"/>
    <w:rsid w:val="00690ABF"/>
    <w:rsid w:val="00697BE8"/>
    <w:rsid w:val="006A3D8A"/>
    <w:rsid w:val="006A6112"/>
    <w:rsid w:val="006B4437"/>
    <w:rsid w:val="006B4D1C"/>
    <w:rsid w:val="006B5D68"/>
    <w:rsid w:val="006C0782"/>
    <w:rsid w:val="006C5AC3"/>
    <w:rsid w:val="006C5BAC"/>
    <w:rsid w:val="006D2422"/>
    <w:rsid w:val="006D27D5"/>
    <w:rsid w:val="006E1736"/>
    <w:rsid w:val="006E2744"/>
    <w:rsid w:val="006E6BC1"/>
    <w:rsid w:val="006F4620"/>
    <w:rsid w:val="007003BF"/>
    <w:rsid w:val="00701538"/>
    <w:rsid w:val="00704464"/>
    <w:rsid w:val="00704C24"/>
    <w:rsid w:val="007062CF"/>
    <w:rsid w:val="0070784F"/>
    <w:rsid w:val="00712AC1"/>
    <w:rsid w:val="007139AA"/>
    <w:rsid w:val="007226A0"/>
    <w:rsid w:val="00724A80"/>
    <w:rsid w:val="007363D6"/>
    <w:rsid w:val="00750588"/>
    <w:rsid w:val="007549FF"/>
    <w:rsid w:val="0075581B"/>
    <w:rsid w:val="00756474"/>
    <w:rsid w:val="00760474"/>
    <w:rsid w:val="00764380"/>
    <w:rsid w:val="00767BB6"/>
    <w:rsid w:val="0077000C"/>
    <w:rsid w:val="00773CFC"/>
    <w:rsid w:val="0079015D"/>
    <w:rsid w:val="00791FC7"/>
    <w:rsid w:val="00794FA5"/>
    <w:rsid w:val="007A03E1"/>
    <w:rsid w:val="007A5593"/>
    <w:rsid w:val="007A6577"/>
    <w:rsid w:val="007A7D8D"/>
    <w:rsid w:val="007B368E"/>
    <w:rsid w:val="007C7DB9"/>
    <w:rsid w:val="007D3ADC"/>
    <w:rsid w:val="007E05BC"/>
    <w:rsid w:val="007F19D6"/>
    <w:rsid w:val="007F471D"/>
    <w:rsid w:val="007F5FFC"/>
    <w:rsid w:val="007F6C27"/>
    <w:rsid w:val="0080584B"/>
    <w:rsid w:val="008109E4"/>
    <w:rsid w:val="00815855"/>
    <w:rsid w:val="00817B94"/>
    <w:rsid w:val="00827A13"/>
    <w:rsid w:val="00831255"/>
    <w:rsid w:val="0083275D"/>
    <w:rsid w:val="008424A3"/>
    <w:rsid w:val="008426EA"/>
    <w:rsid w:val="008622E9"/>
    <w:rsid w:val="00864F47"/>
    <w:rsid w:val="008652B3"/>
    <w:rsid w:val="00866DB4"/>
    <w:rsid w:val="00873E5B"/>
    <w:rsid w:val="0087600D"/>
    <w:rsid w:val="008852AF"/>
    <w:rsid w:val="0088583D"/>
    <w:rsid w:val="00886F6F"/>
    <w:rsid w:val="00891D84"/>
    <w:rsid w:val="008A1FCF"/>
    <w:rsid w:val="008A7CA4"/>
    <w:rsid w:val="008B11F4"/>
    <w:rsid w:val="008C61B5"/>
    <w:rsid w:val="008D1F30"/>
    <w:rsid w:val="008D36CB"/>
    <w:rsid w:val="008D4518"/>
    <w:rsid w:val="008D48D9"/>
    <w:rsid w:val="008D5A19"/>
    <w:rsid w:val="008E17C1"/>
    <w:rsid w:val="008E481E"/>
    <w:rsid w:val="008F149D"/>
    <w:rsid w:val="008F262A"/>
    <w:rsid w:val="00903B91"/>
    <w:rsid w:val="00905E74"/>
    <w:rsid w:val="00913F76"/>
    <w:rsid w:val="009232AC"/>
    <w:rsid w:val="009334F9"/>
    <w:rsid w:val="00935285"/>
    <w:rsid w:val="00941C98"/>
    <w:rsid w:val="00943B9D"/>
    <w:rsid w:val="00943EA4"/>
    <w:rsid w:val="0095440C"/>
    <w:rsid w:val="00960E8F"/>
    <w:rsid w:val="00961DDF"/>
    <w:rsid w:val="009638EE"/>
    <w:rsid w:val="00965F19"/>
    <w:rsid w:val="0097093B"/>
    <w:rsid w:val="0097298B"/>
    <w:rsid w:val="00980E5F"/>
    <w:rsid w:val="009810C8"/>
    <w:rsid w:val="00982A4C"/>
    <w:rsid w:val="009924B7"/>
    <w:rsid w:val="009A64F7"/>
    <w:rsid w:val="009C18BA"/>
    <w:rsid w:val="009C4482"/>
    <w:rsid w:val="009D3569"/>
    <w:rsid w:val="009E01A3"/>
    <w:rsid w:val="009E458F"/>
    <w:rsid w:val="009E51B3"/>
    <w:rsid w:val="009E53D0"/>
    <w:rsid w:val="009E64A3"/>
    <w:rsid w:val="009F08FA"/>
    <w:rsid w:val="009F0DB3"/>
    <w:rsid w:val="009F4018"/>
    <w:rsid w:val="00A00569"/>
    <w:rsid w:val="00A03D3A"/>
    <w:rsid w:val="00A129F0"/>
    <w:rsid w:val="00A1479D"/>
    <w:rsid w:val="00A14D1D"/>
    <w:rsid w:val="00A15F44"/>
    <w:rsid w:val="00A1686C"/>
    <w:rsid w:val="00A207D9"/>
    <w:rsid w:val="00A2195B"/>
    <w:rsid w:val="00A256AA"/>
    <w:rsid w:val="00A34EF7"/>
    <w:rsid w:val="00A356C7"/>
    <w:rsid w:val="00A36BDA"/>
    <w:rsid w:val="00A40C10"/>
    <w:rsid w:val="00A4171A"/>
    <w:rsid w:val="00A42D1A"/>
    <w:rsid w:val="00A546B9"/>
    <w:rsid w:val="00A579E6"/>
    <w:rsid w:val="00A62751"/>
    <w:rsid w:val="00A80CA7"/>
    <w:rsid w:val="00A81740"/>
    <w:rsid w:val="00A81EF6"/>
    <w:rsid w:val="00A87152"/>
    <w:rsid w:val="00A94791"/>
    <w:rsid w:val="00AA25DB"/>
    <w:rsid w:val="00AA3FFF"/>
    <w:rsid w:val="00AB5CFB"/>
    <w:rsid w:val="00AC1C02"/>
    <w:rsid w:val="00AC35B7"/>
    <w:rsid w:val="00AC5EEA"/>
    <w:rsid w:val="00AC63BF"/>
    <w:rsid w:val="00AD2910"/>
    <w:rsid w:val="00AD2A98"/>
    <w:rsid w:val="00AD33AE"/>
    <w:rsid w:val="00AD37B3"/>
    <w:rsid w:val="00AD3B56"/>
    <w:rsid w:val="00AD7078"/>
    <w:rsid w:val="00AE6B01"/>
    <w:rsid w:val="00AF3AE6"/>
    <w:rsid w:val="00AF4696"/>
    <w:rsid w:val="00B05C57"/>
    <w:rsid w:val="00B22AC3"/>
    <w:rsid w:val="00B22BDB"/>
    <w:rsid w:val="00B26906"/>
    <w:rsid w:val="00B27BF8"/>
    <w:rsid w:val="00B4159C"/>
    <w:rsid w:val="00B4407A"/>
    <w:rsid w:val="00B5050D"/>
    <w:rsid w:val="00B54371"/>
    <w:rsid w:val="00B65B92"/>
    <w:rsid w:val="00B6663B"/>
    <w:rsid w:val="00B667FD"/>
    <w:rsid w:val="00B73F6A"/>
    <w:rsid w:val="00B76846"/>
    <w:rsid w:val="00B776EF"/>
    <w:rsid w:val="00B81768"/>
    <w:rsid w:val="00B85688"/>
    <w:rsid w:val="00B960DF"/>
    <w:rsid w:val="00BC440C"/>
    <w:rsid w:val="00BC7017"/>
    <w:rsid w:val="00BD1CA3"/>
    <w:rsid w:val="00BE16D3"/>
    <w:rsid w:val="00BE6FD9"/>
    <w:rsid w:val="00BE733F"/>
    <w:rsid w:val="00BF43EB"/>
    <w:rsid w:val="00BF5DDC"/>
    <w:rsid w:val="00BF5FC2"/>
    <w:rsid w:val="00BF6512"/>
    <w:rsid w:val="00C0431B"/>
    <w:rsid w:val="00C15D36"/>
    <w:rsid w:val="00C21786"/>
    <w:rsid w:val="00C22706"/>
    <w:rsid w:val="00C24BA0"/>
    <w:rsid w:val="00C30292"/>
    <w:rsid w:val="00C37A9F"/>
    <w:rsid w:val="00C52CEE"/>
    <w:rsid w:val="00C56A8F"/>
    <w:rsid w:val="00C626BD"/>
    <w:rsid w:val="00C749C7"/>
    <w:rsid w:val="00C75A6E"/>
    <w:rsid w:val="00C80010"/>
    <w:rsid w:val="00C87583"/>
    <w:rsid w:val="00C91CE7"/>
    <w:rsid w:val="00C937CB"/>
    <w:rsid w:val="00C94A1A"/>
    <w:rsid w:val="00CB23B1"/>
    <w:rsid w:val="00CB26B6"/>
    <w:rsid w:val="00CB5E60"/>
    <w:rsid w:val="00CC2423"/>
    <w:rsid w:val="00CC2CEA"/>
    <w:rsid w:val="00CC5315"/>
    <w:rsid w:val="00CC7097"/>
    <w:rsid w:val="00CD1C6C"/>
    <w:rsid w:val="00CD2054"/>
    <w:rsid w:val="00CD3001"/>
    <w:rsid w:val="00CD39A6"/>
    <w:rsid w:val="00CD4B8A"/>
    <w:rsid w:val="00CD64A6"/>
    <w:rsid w:val="00CD6D70"/>
    <w:rsid w:val="00CE0022"/>
    <w:rsid w:val="00CE6409"/>
    <w:rsid w:val="00CE66E4"/>
    <w:rsid w:val="00D00E9E"/>
    <w:rsid w:val="00D01E11"/>
    <w:rsid w:val="00D0691F"/>
    <w:rsid w:val="00D13822"/>
    <w:rsid w:val="00D13C9A"/>
    <w:rsid w:val="00D13D13"/>
    <w:rsid w:val="00D14633"/>
    <w:rsid w:val="00D16C6A"/>
    <w:rsid w:val="00D209DE"/>
    <w:rsid w:val="00D20F97"/>
    <w:rsid w:val="00D23874"/>
    <w:rsid w:val="00D4095B"/>
    <w:rsid w:val="00D540D0"/>
    <w:rsid w:val="00D82AFA"/>
    <w:rsid w:val="00D85F3D"/>
    <w:rsid w:val="00D8696B"/>
    <w:rsid w:val="00D93681"/>
    <w:rsid w:val="00D937F1"/>
    <w:rsid w:val="00D9723F"/>
    <w:rsid w:val="00DA2361"/>
    <w:rsid w:val="00DA2C43"/>
    <w:rsid w:val="00DA61F7"/>
    <w:rsid w:val="00DB071D"/>
    <w:rsid w:val="00DB3A9F"/>
    <w:rsid w:val="00DB5202"/>
    <w:rsid w:val="00DC14B4"/>
    <w:rsid w:val="00DC7E5E"/>
    <w:rsid w:val="00DD273D"/>
    <w:rsid w:val="00DD3FC9"/>
    <w:rsid w:val="00DD74E6"/>
    <w:rsid w:val="00DE06BE"/>
    <w:rsid w:val="00DE26DA"/>
    <w:rsid w:val="00DE5524"/>
    <w:rsid w:val="00DE7CF0"/>
    <w:rsid w:val="00DF07FB"/>
    <w:rsid w:val="00E1767A"/>
    <w:rsid w:val="00E179DD"/>
    <w:rsid w:val="00E32D6E"/>
    <w:rsid w:val="00E3668D"/>
    <w:rsid w:val="00E37F7D"/>
    <w:rsid w:val="00E425D3"/>
    <w:rsid w:val="00E45E93"/>
    <w:rsid w:val="00E4716B"/>
    <w:rsid w:val="00E51336"/>
    <w:rsid w:val="00E56302"/>
    <w:rsid w:val="00E564A0"/>
    <w:rsid w:val="00E639AB"/>
    <w:rsid w:val="00E647C0"/>
    <w:rsid w:val="00E670B6"/>
    <w:rsid w:val="00E7052C"/>
    <w:rsid w:val="00E72BEE"/>
    <w:rsid w:val="00E74995"/>
    <w:rsid w:val="00E811A8"/>
    <w:rsid w:val="00E855D6"/>
    <w:rsid w:val="00E85D27"/>
    <w:rsid w:val="00E9142E"/>
    <w:rsid w:val="00E91D85"/>
    <w:rsid w:val="00E92B06"/>
    <w:rsid w:val="00E93161"/>
    <w:rsid w:val="00EA261E"/>
    <w:rsid w:val="00EA467C"/>
    <w:rsid w:val="00EB5EEE"/>
    <w:rsid w:val="00EB7B40"/>
    <w:rsid w:val="00EC0165"/>
    <w:rsid w:val="00EC4965"/>
    <w:rsid w:val="00ED0D6A"/>
    <w:rsid w:val="00ED1C2D"/>
    <w:rsid w:val="00ED5033"/>
    <w:rsid w:val="00EE08AA"/>
    <w:rsid w:val="00EE1B33"/>
    <w:rsid w:val="00EE7C30"/>
    <w:rsid w:val="00EF5852"/>
    <w:rsid w:val="00F01DA7"/>
    <w:rsid w:val="00F029EE"/>
    <w:rsid w:val="00F02A9B"/>
    <w:rsid w:val="00F0423B"/>
    <w:rsid w:val="00F07014"/>
    <w:rsid w:val="00F132A0"/>
    <w:rsid w:val="00F22AC5"/>
    <w:rsid w:val="00F2708E"/>
    <w:rsid w:val="00F34629"/>
    <w:rsid w:val="00F4283B"/>
    <w:rsid w:val="00F457BC"/>
    <w:rsid w:val="00F46886"/>
    <w:rsid w:val="00F500CC"/>
    <w:rsid w:val="00F52E61"/>
    <w:rsid w:val="00F53FD8"/>
    <w:rsid w:val="00F64567"/>
    <w:rsid w:val="00F66DC7"/>
    <w:rsid w:val="00F70D95"/>
    <w:rsid w:val="00F738DE"/>
    <w:rsid w:val="00F831F0"/>
    <w:rsid w:val="00F83D7B"/>
    <w:rsid w:val="00F905D0"/>
    <w:rsid w:val="00F90629"/>
    <w:rsid w:val="00F95A76"/>
    <w:rsid w:val="00FA1576"/>
    <w:rsid w:val="00FA2E4E"/>
    <w:rsid w:val="00FB17F2"/>
    <w:rsid w:val="00FB738E"/>
    <w:rsid w:val="00FD769C"/>
    <w:rsid w:val="00FE513C"/>
    <w:rsid w:val="00FE5798"/>
    <w:rsid w:val="00FF1BF9"/>
    <w:rsid w:val="00FF1D31"/>
    <w:rsid w:val="00FF44F4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A635"/>
  <w15:chartTrackingRefBased/>
  <w15:docId w15:val="{69344D29-61F4-4837-9339-2D2480B5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B56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jc w:val="center"/>
      <w:outlineLvl w:val="4"/>
    </w:pPr>
    <w:rPr>
      <w:b/>
      <w:i/>
      <w:sz w:val="4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pPr>
      <w:jc w:val="center"/>
    </w:pPr>
    <w:rPr>
      <w:b/>
      <w:sz w:val="16"/>
    </w:rPr>
  </w:style>
  <w:style w:type="paragraph" w:styleId="Corpsdetexte3">
    <w:name w:val="Body Text 3"/>
    <w:basedOn w:val="Normal"/>
    <w:pPr>
      <w:jc w:val="both"/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1A3148"/>
    <w:rPr>
      <w:color w:val="0000FF"/>
      <w:u w:val="single"/>
    </w:rPr>
  </w:style>
  <w:style w:type="table" w:styleId="Grilledutableau">
    <w:name w:val="Table Grid"/>
    <w:basedOn w:val="TableauNormal"/>
    <w:rsid w:val="00BF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04E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4E8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547238"/>
    <w:rPr>
      <w:b/>
      <w:bCs/>
    </w:rPr>
  </w:style>
  <w:style w:type="paragraph" w:styleId="Paragraphedeliste">
    <w:name w:val="List Paragraph"/>
    <w:basedOn w:val="Normal"/>
    <w:uiPriority w:val="34"/>
    <w:qFormat/>
    <w:rsid w:val="006B4D1C"/>
    <w:pPr>
      <w:ind w:left="708"/>
    </w:pPr>
  </w:style>
  <w:style w:type="paragraph" w:styleId="Sansinterligne">
    <w:name w:val="No Spacing"/>
    <w:uiPriority w:val="1"/>
    <w:qFormat/>
    <w:rsid w:val="00AD3B56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649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63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jorf/id/JORFTEXT0000508543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975E-EE93-4F08-A8B6-3B6C5853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- Promotion Interne des fonctionnaires territoriaux - Catégories A et B</vt:lpstr>
    </vt:vector>
  </TitlesOfParts>
  <Company>Lenovo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- Promotion Interne des fonctionnaires territoriaux - Catégories A et B</dc:title>
  <dc:subject/>
  <dc:creator>CDG</dc:creator>
  <cp:keywords/>
  <cp:lastModifiedBy>Virginie Gaspard</cp:lastModifiedBy>
  <cp:revision>4</cp:revision>
  <cp:lastPrinted>2024-02-02T14:24:00Z</cp:lastPrinted>
  <dcterms:created xsi:type="dcterms:W3CDTF">2024-02-02T14:24:00Z</dcterms:created>
  <dcterms:modified xsi:type="dcterms:W3CDTF">2025-01-22T09:24:00Z</dcterms:modified>
</cp:coreProperties>
</file>